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13B6B" w14:textId="1DE8A5E6" w:rsidR="00D840ED" w:rsidRPr="00D840ED" w:rsidRDefault="00D840ED" w:rsidP="00D840ED">
      <w:r w:rsidRPr="00D840ED">
        <w:rPr>
          <w:noProof/>
        </w:rPr>
        <w:drawing>
          <wp:anchor distT="0" distB="0" distL="114300" distR="114300" simplePos="0" relativeHeight="251658240" behindDoc="1" locked="1" layoutInCell="1" allowOverlap="1" wp14:anchorId="01312EC4" wp14:editId="7ED3C934">
            <wp:simplePos x="914400" y="914400"/>
            <wp:positionH relativeFrom="page">
              <wp:align>left</wp:align>
            </wp:positionH>
            <wp:positionV relativeFrom="page">
              <wp:align>top</wp:align>
            </wp:positionV>
            <wp:extent cx="7540625" cy="10666730"/>
            <wp:effectExtent l="0" t="0" r="317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7540952" cy="10666800"/>
                    </a:xfrm>
                    <a:prstGeom prst="rect">
                      <a:avLst/>
                    </a:prstGeom>
                  </pic:spPr>
                </pic:pic>
              </a:graphicData>
            </a:graphic>
            <wp14:sizeRelH relativeFrom="margin">
              <wp14:pctWidth>0</wp14:pctWidth>
            </wp14:sizeRelH>
            <wp14:sizeRelV relativeFrom="margin">
              <wp14:pctHeight>0</wp14:pctHeight>
            </wp14:sizeRelV>
          </wp:anchor>
        </w:drawing>
      </w:r>
    </w:p>
    <w:p w14:paraId="22899913" w14:textId="77777777" w:rsidR="00D840ED" w:rsidRPr="00D840ED" w:rsidRDefault="00D840ED" w:rsidP="00D840ED"/>
    <w:p w14:paraId="1B1F858C" w14:textId="77777777" w:rsidR="00D840ED" w:rsidRPr="00D840ED" w:rsidRDefault="00D840ED" w:rsidP="00D840ED"/>
    <w:p w14:paraId="4653274A" w14:textId="77777777" w:rsidR="00D840ED" w:rsidRPr="00D840ED" w:rsidRDefault="00D840ED" w:rsidP="00D840ED"/>
    <w:p w14:paraId="323F3485" w14:textId="24056D7F" w:rsidR="00D840ED" w:rsidRDefault="00D840ED" w:rsidP="00D840ED"/>
    <w:p w14:paraId="7F46646B" w14:textId="4A87616B" w:rsidR="00D840ED" w:rsidRDefault="00D840ED" w:rsidP="00D840ED"/>
    <w:p w14:paraId="46B12C26" w14:textId="15F78553" w:rsidR="00D840ED" w:rsidRDefault="00D840ED" w:rsidP="00D840ED"/>
    <w:p w14:paraId="32B44853" w14:textId="77777777" w:rsidR="00D840ED" w:rsidRPr="00D840ED" w:rsidRDefault="00D840ED" w:rsidP="00D840ED"/>
    <w:p w14:paraId="22C1F3E1" w14:textId="0E3E7DD5" w:rsidR="00681EE4" w:rsidRDefault="00C6710B" w:rsidP="00C6710B">
      <w:pPr>
        <w:pStyle w:val="Title"/>
      </w:pPr>
      <w:r w:rsidRPr="00C6710B">
        <w:t>Criteria for the Selection of Trustworthy Repositories</w:t>
      </w:r>
    </w:p>
    <w:p w14:paraId="53D9BD4F" w14:textId="305255A9" w:rsidR="00681EE4" w:rsidRDefault="00681EE4" w:rsidP="00C6710B">
      <w:pPr>
        <w:tabs>
          <w:tab w:val="left" w:pos="1365"/>
        </w:tabs>
      </w:pPr>
    </w:p>
    <w:p w14:paraId="21BDB6E1" w14:textId="61ACFE0C" w:rsidR="00681EE4" w:rsidRDefault="00681EE4" w:rsidP="00681EE4"/>
    <w:p w14:paraId="449B0167" w14:textId="77777777" w:rsidR="00C6710B" w:rsidRDefault="00C6710B" w:rsidP="00681EE4"/>
    <w:p w14:paraId="3722C946" w14:textId="562CDEF7" w:rsidR="00681EE4" w:rsidRDefault="00681EE4" w:rsidP="00681EE4"/>
    <w:p w14:paraId="12728286" w14:textId="4E060B85" w:rsidR="00D840ED" w:rsidRDefault="00D840ED" w:rsidP="00681EE4"/>
    <w:p w14:paraId="58F4DA09" w14:textId="2404BB13" w:rsidR="00D840ED" w:rsidRDefault="00FE28E8" w:rsidP="00681EE4">
      <w:r>
        <w:br/>
      </w:r>
    </w:p>
    <w:p w14:paraId="56847384" w14:textId="27C1F04F" w:rsidR="00681EE4" w:rsidRPr="00D840ED" w:rsidRDefault="00681EE4" w:rsidP="00D840ED">
      <w:pPr>
        <w:pStyle w:val="Subtitle"/>
        <w:rPr>
          <w:rFonts w:asciiTheme="majorHAnsi" w:hAnsiTheme="majorHAnsi" w:cstheme="majorHAnsi"/>
          <w:b w:val="0"/>
          <w:bCs/>
          <w:sz w:val="36"/>
          <w:szCs w:val="36"/>
        </w:rPr>
      </w:pPr>
      <w:r w:rsidRPr="00D840ED">
        <w:rPr>
          <w:rFonts w:asciiTheme="majorHAnsi" w:hAnsiTheme="majorHAnsi" w:cstheme="majorHAnsi"/>
          <w:b w:val="0"/>
          <w:bCs/>
          <w:sz w:val="32"/>
          <w:szCs w:val="32"/>
        </w:rPr>
        <w:t>TEMPLATE FROM THE SCIENCE EUROPE PRACTICAL GUIDE TO</w:t>
      </w:r>
    </w:p>
    <w:p w14:paraId="65CA6660" w14:textId="02920D2B" w:rsidR="00681EE4" w:rsidRPr="00681EE4" w:rsidRDefault="00681EE4" w:rsidP="00681EE4">
      <w:pPr>
        <w:pStyle w:val="Subtitle"/>
        <w:rPr>
          <w:bCs/>
          <w:sz w:val="52"/>
          <w:szCs w:val="52"/>
        </w:rPr>
      </w:pPr>
      <w:r w:rsidRPr="00681EE4">
        <w:rPr>
          <w:bCs/>
          <w:sz w:val="52"/>
          <w:szCs w:val="52"/>
        </w:rPr>
        <w:t>THE INTERNATIONAL ALIGNMENT OF</w:t>
      </w:r>
      <w:r w:rsidRPr="00681EE4">
        <w:rPr>
          <w:bCs/>
          <w:sz w:val="52"/>
          <w:szCs w:val="52"/>
        </w:rPr>
        <w:br/>
        <w:t>RESEARCH DATA MANAGEMENT</w:t>
      </w:r>
      <w:r w:rsidR="00926762">
        <w:rPr>
          <w:bCs/>
          <w:noProof/>
          <w:sz w:val="52"/>
          <w:szCs w:val="52"/>
        </w:rPr>
        <w:drawing>
          <wp:anchor distT="0" distB="0" distL="114300" distR="114300" simplePos="0" relativeHeight="251660288" behindDoc="0" locked="0" layoutInCell="1" allowOverlap="1" wp14:anchorId="380FCB24" wp14:editId="20C0D430">
            <wp:simplePos x="0" y="0"/>
            <wp:positionH relativeFrom="page">
              <wp:posOffset>457200</wp:posOffset>
            </wp:positionH>
            <wp:positionV relativeFrom="page">
              <wp:posOffset>9915525</wp:posOffset>
            </wp:positionV>
            <wp:extent cx="918000" cy="320400"/>
            <wp:effectExtent l="0" t="0" r="0" b="3810"/>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8000" cy="320400"/>
                    </a:xfrm>
                    <a:prstGeom prst="rect">
                      <a:avLst/>
                    </a:prstGeom>
                  </pic:spPr>
                </pic:pic>
              </a:graphicData>
            </a:graphic>
            <wp14:sizeRelH relativeFrom="margin">
              <wp14:pctWidth>0</wp14:pctWidth>
            </wp14:sizeRelH>
            <wp14:sizeRelV relativeFrom="margin">
              <wp14:pctHeight>0</wp14:pctHeight>
            </wp14:sizeRelV>
          </wp:anchor>
        </w:drawing>
      </w:r>
    </w:p>
    <w:p w14:paraId="041E34B3" w14:textId="77777777" w:rsidR="00681EE4" w:rsidRDefault="00681EE4" w:rsidP="00681EE4"/>
    <w:p w14:paraId="6BEAE5E9" w14:textId="1CBFC611" w:rsidR="00681EE4" w:rsidRPr="00681EE4" w:rsidRDefault="00681EE4" w:rsidP="00681EE4">
      <w:pPr>
        <w:sectPr w:rsidR="00681EE4" w:rsidRPr="00681EE4" w:rsidSect="00B733D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3231" w:footer="708" w:gutter="0"/>
          <w:cols w:space="708"/>
          <w:titlePg/>
          <w:docGrid w:linePitch="360"/>
        </w:sectPr>
      </w:pPr>
    </w:p>
    <w:p w14:paraId="3470C69E" w14:textId="77777777" w:rsidR="00D840ED" w:rsidRDefault="00D840ED" w:rsidP="00FE28E8">
      <w:pPr>
        <w:pStyle w:val="Heading1"/>
        <w:spacing w:before="0"/>
      </w:pPr>
      <w:r>
        <w:lastRenderedPageBreak/>
        <w:t>Introduction</w:t>
      </w:r>
    </w:p>
    <w:p w14:paraId="20CA6C58" w14:textId="77777777" w:rsidR="00C6710B" w:rsidRPr="00C6710B" w:rsidRDefault="00C6710B" w:rsidP="00C6710B">
      <w:r w:rsidRPr="00C6710B">
        <w:t>Providing access to data is one of the pillars of sound, reproducible scientific research. More and more research funding organisations, institutions, and journals require researchers to deposit their research data in repositories. Researchers need to be able to identify trustworthy repositories where they can store their data for sharing. There is currently no generally accepted list of such repositories, whereas general registries of repositories list more than 2,000 of them. However, the maturity and trustworthiness of these repositories is difficult to assess. Many repositories have not yet sought to be certified by an acknowledged certification body. Identifying an appropriate repository can therefore be a challenging task for researchers, their organisations, and funding organisations.</w:t>
      </w:r>
    </w:p>
    <w:p w14:paraId="10AB3A92" w14:textId="77777777" w:rsidR="00C6710B" w:rsidRPr="00C6710B" w:rsidRDefault="00C6710B" w:rsidP="00C6710B">
      <w:r w:rsidRPr="00C6710B">
        <w:t>In some disciplines, researchers work with discipline-specific repositories which already have certain policies and standards in place that meet the needs of the specific community. Other repositories serve a more general research public, and their policies and standards are necessarily more generic as well.</w:t>
      </w:r>
    </w:p>
    <w:p w14:paraId="13F2BB46" w14:textId="77777777" w:rsidR="00C6710B" w:rsidRPr="00C6710B" w:rsidRDefault="00C6710B" w:rsidP="00C6710B">
      <w:r w:rsidRPr="00C6710B">
        <w:t>Some repositories have been certified as trustworthy repositories by one of several acknowledged certification bodies. In order to facilitate the recognition of trustworthy repositories for researchers, it is strongly recommended that repositories that have not yet been certified seek certification by such a body.</w:t>
      </w:r>
    </w:p>
    <w:p w14:paraId="620723CD" w14:textId="77777777" w:rsidR="00C6710B" w:rsidRPr="00C6710B" w:rsidRDefault="00C6710B" w:rsidP="00C6710B">
      <w:r w:rsidRPr="00C6710B">
        <w:t xml:space="preserve">It is always recommended to refer to broadly recognised discipline-specific or certified repositories in the first place. The criteria for the selection of trustworthy repositories presented in this guide should be used in cases where no such repository can be identified. </w:t>
      </w:r>
    </w:p>
    <w:p w14:paraId="28F665AD" w14:textId="77777777" w:rsidR="00C6710B" w:rsidRPr="00C6710B" w:rsidRDefault="00C6710B" w:rsidP="00C6710B">
      <w:r w:rsidRPr="00C6710B">
        <w:t>The list of criteria presented in this guide consists of a number of minimum criteria, organised on four major topics that all trustworthy repositories should fulfil. This list does not prioritise one criterion over another.</w:t>
      </w:r>
    </w:p>
    <w:p w14:paraId="5536568B" w14:textId="77777777" w:rsidR="00C6710B" w:rsidRDefault="00C6710B" w:rsidP="00C6710B">
      <w:pPr>
        <w:pStyle w:val="Heading1"/>
      </w:pPr>
      <w:r>
        <w:t>Criteria for the Selection of Trustworthy Repositories</w:t>
      </w:r>
    </w:p>
    <w:p w14:paraId="20A303B7" w14:textId="77777777" w:rsidR="00C6710B" w:rsidRDefault="00C6710B" w:rsidP="00C6710B">
      <w:r>
        <w:t>Trustworthy repositories should meet the following minimum criteria:</w:t>
      </w:r>
    </w:p>
    <w:p w14:paraId="28D24891" w14:textId="77777777" w:rsidR="00C6710B" w:rsidRDefault="00C6710B" w:rsidP="00C6710B">
      <w:pPr>
        <w:pStyle w:val="ListParagraphHeader"/>
      </w:pPr>
      <w:r>
        <w:t>Provision of Persistent and Unique Identifiers (PID)</w:t>
      </w:r>
    </w:p>
    <w:p w14:paraId="2636A849" w14:textId="77777777" w:rsidR="00C6710B" w:rsidRDefault="00C6710B" w:rsidP="00C6710B">
      <w:pPr>
        <w:pStyle w:val="ListParagraph"/>
        <w:numPr>
          <w:ilvl w:val="0"/>
          <w:numId w:val="3"/>
        </w:numPr>
      </w:pPr>
      <w:r>
        <w:t>Allow data discovery and identification</w:t>
      </w:r>
    </w:p>
    <w:p w14:paraId="19E2C88C" w14:textId="77777777" w:rsidR="00C6710B" w:rsidRDefault="00C6710B" w:rsidP="00C6710B">
      <w:pPr>
        <w:pStyle w:val="ListParagraph"/>
        <w:numPr>
          <w:ilvl w:val="0"/>
          <w:numId w:val="3"/>
        </w:numPr>
      </w:pPr>
      <w:r>
        <w:t>Enable searching, citing, and retrieval of data</w:t>
      </w:r>
    </w:p>
    <w:p w14:paraId="2C345609" w14:textId="77777777" w:rsidR="00C6710B" w:rsidRDefault="00C6710B" w:rsidP="00C6710B">
      <w:pPr>
        <w:pStyle w:val="ListParagraph"/>
        <w:numPr>
          <w:ilvl w:val="0"/>
          <w:numId w:val="3"/>
        </w:numPr>
      </w:pPr>
      <w:r>
        <w:t>Provide support for data versioning</w:t>
      </w:r>
    </w:p>
    <w:p w14:paraId="6ED5736E" w14:textId="77777777" w:rsidR="00C6710B" w:rsidRDefault="00C6710B" w:rsidP="00C6710B">
      <w:pPr>
        <w:pStyle w:val="ListParagraphHeader"/>
      </w:pPr>
      <w:r>
        <w:t>Metadata</w:t>
      </w:r>
    </w:p>
    <w:p w14:paraId="0DBA2CD7" w14:textId="77777777" w:rsidR="00C6710B" w:rsidRDefault="00C6710B" w:rsidP="00C6710B">
      <w:pPr>
        <w:pStyle w:val="ListParagraph"/>
        <w:numPr>
          <w:ilvl w:val="0"/>
          <w:numId w:val="4"/>
        </w:numPr>
      </w:pPr>
      <w:r>
        <w:t>Enable finding of data</w:t>
      </w:r>
    </w:p>
    <w:p w14:paraId="3A56DA8B" w14:textId="77777777" w:rsidR="00C6710B" w:rsidRDefault="00C6710B" w:rsidP="00C6710B">
      <w:pPr>
        <w:pStyle w:val="ListParagraph"/>
        <w:numPr>
          <w:ilvl w:val="0"/>
          <w:numId w:val="4"/>
        </w:numPr>
      </w:pPr>
      <w:r>
        <w:t>Enable referencing to related relevant information, such as other data and publications</w:t>
      </w:r>
    </w:p>
    <w:p w14:paraId="310AE74E" w14:textId="77777777" w:rsidR="00C6710B" w:rsidRDefault="00C6710B" w:rsidP="00C6710B">
      <w:pPr>
        <w:pStyle w:val="ListParagraph"/>
        <w:numPr>
          <w:ilvl w:val="0"/>
          <w:numId w:val="4"/>
        </w:numPr>
      </w:pPr>
      <w:r>
        <w:t>Provide information that is publicly available and maintained, even for non-published, protected, retracted, or deleted data</w:t>
      </w:r>
    </w:p>
    <w:p w14:paraId="0A5868E4" w14:textId="77777777" w:rsidR="00C6710B" w:rsidRDefault="00C6710B" w:rsidP="00C6710B">
      <w:pPr>
        <w:pStyle w:val="ListParagraph"/>
        <w:numPr>
          <w:ilvl w:val="0"/>
          <w:numId w:val="4"/>
        </w:numPr>
      </w:pPr>
      <w:r>
        <w:t>Use metadata standards that are broadly accepted (by the scientific community)</w:t>
      </w:r>
    </w:p>
    <w:p w14:paraId="7CBCA63A" w14:textId="77777777" w:rsidR="00C6710B" w:rsidRDefault="00C6710B" w:rsidP="00C6710B">
      <w:pPr>
        <w:pStyle w:val="ListParagraph"/>
        <w:numPr>
          <w:ilvl w:val="0"/>
          <w:numId w:val="4"/>
        </w:numPr>
      </w:pPr>
      <w:r>
        <w:t>Ensure that metadata are machine-retrievable</w:t>
      </w:r>
    </w:p>
    <w:p w14:paraId="6C41F022" w14:textId="5C339F1F" w:rsidR="00C6710B" w:rsidRDefault="00C6710B" w:rsidP="00C6710B">
      <w:pPr>
        <w:pStyle w:val="ListParagraphHeader"/>
      </w:pPr>
      <w:r>
        <w:lastRenderedPageBreak/>
        <w:t xml:space="preserve">Data </w:t>
      </w:r>
      <w:r w:rsidRPr="00C6710B">
        <w:t>Access</w:t>
      </w:r>
      <w:r>
        <w:t xml:space="preserve"> and Usage Licences</w:t>
      </w:r>
    </w:p>
    <w:p w14:paraId="38A64C4D" w14:textId="77777777" w:rsidR="00C6710B" w:rsidRDefault="00C6710B" w:rsidP="00C6710B">
      <w:pPr>
        <w:pStyle w:val="ListParagraph"/>
        <w:numPr>
          <w:ilvl w:val="0"/>
          <w:numId w:val="5"/>
        </w:numPr>
      </w:pPr>
      <w:r>
        <w:t>Enable access to data under well-specified conditions</w:t>
      </w:r>
    </w:p>
    <w:p w14:paraId="5EC9FADD" w14:textId="77777777" w:rsidR="00C6710B" w:rsidRDefault="00C6710B" w:rsidP="00C6710B">
      <w:pPr>
        <w:pStyle w:val="ListParagraph"/>
        <w:numPr>
          <w:ilvl w:val="0"/>
          <w:numId w:val="5"/>
        </w:numPr>
      </w:pPr>
      <w:r>
        <w:t>Ensure data authenticity and integrity</w:t>
      </w:r>
    </w:p>
    <w:p w14:paraId="05A9E8C6" w14:textId="77777777" w:rsidR="00C6710B" w:rsidRDefault="00C6710B" w:rsidP="00C6710B">
      <w:pPr>
        <w:pStyle w:val="ListParagraph"/>
        <w:numPr>
          <w:ilvl w:val="0"/>
          <w:numId w:val="5"/>
        </w:numPr>
      </w:pPr>
      <w:r>
        <w:t>Enable retrieval of data</w:t>
      </w:r>
    </w:p>
    <w:p w14:paraId="6253AA67" w14:textId="77777777" w:rsidR="00C6710B" w:rsidRDefault="00C6710B" w:rsidP="00C6710B">
      <w:pPr>
        <w:pStyle w:val="ListParagraph"/>
        <w:numPr>
          <w:ilvl w:val="0"/>
          <w:numId w:val="5"/>
        </w:numPr>
      </w:pPr>
      <w:r>
        <w:t>Provide information about licensing and permissions (in ideally machine-readable form)</w:t>
      </w:r>
    </w:p>
    <w:p w14:paraId="3EBD0D48" w14:textId="77777777" w:rsidR="00C6710B" w:rsidRDefault="00C6710B" w:rsidP="00C6710B">
      <w:pPr>
        <w:pStyle w:val="ListParagraph"/>
        <w:numPr>
          <w:ilvl w:val="0"/>
          <w:numId w:val="5"/>
        </w:numPr>
      </w:pPr>
      <w:r>
        <w:t>Ensure confidentiality and respect rights of data subjects and creators</w:t>
      </w:r>
    </w:p>
    <w:p w14:paraId="75B35127" w14:textId="7C52D184" w:rsidR="00C6710B" w:rsidRDefault="00C6710B" w:rsidP="00C6710B">
      <w:pPr>
        <w:pStyle w:val="ListParagraphHeader"/>
      </w:pPr>
      <w:r w:rsidRPr="00C6710B">
        <w:t>Preservation</w:t>
      </w:r>
    </w:p>
    <w:p w14:paraId="7B3D48BD" w14:textId="77777777" w:rsidR="00C6710B" w:rsidRDefault="00C6710B" w:rsidP="00C6710B">
      <w:pPr>
        <w:pStyle w:val="ListParagraph"/>
        <w:numPr>
          <w:ilvl w:val="0"/>
          <w:numId w:val="6"/>
        </w:numPr>
      </w:pPr>
      <w:r>
        <w:t>Ensure persistence of metadata and data</w:t>
      </w:r>
    </w:p>
    <w:p w14:paraId="7D9453DA" w14:textId="791C795C" w:rsidR="00681EE4" w:rsidRPr="00681EE4" w:rsidRDefault="00C6710B" w:rsidP="00C6710B">
      <w:pPr>
        <w:pStyle w:val="ListParagraph"/>
        <w:numPr>
          <w:ilvl w:val="0"/>
          <w:numId w:val="6"/>
        </w:numPr>
      </w:pPr>
      <w:r>
        <w:t>Be transparent about mission, scope, preservation policies, and plans (including governance, financial sustainability, retention period, and continuity plan)</w:t>
      </w:r>
    </w:p>
    <w:sectPr w:rsidR="00681EE4" w:rsidRPr="00681EE4" w:rsidSect="00B733D8">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A917B" w14:textId="77777777" w:rsidR="007A68C4" w:rsidRDefault="007A68C4" w:rsidP="00002204">
      <w:pPr>
        <w:spacing w:after="0" w:line="240" w:lineRule="auto"/>
      </w:pPr>
      <w:r>
        <w:separator/>
      </w:r>
    </w:p>
  </w:endnote>
  <w:endnote w:type="continuationSeparator" w:id="0">
    <w:p w14:paraId="1F93490A" w14:textId="77777777" w:rsidR="007A68C4" w:rsidRDefault="007A68C4" w:rsidP="00002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BdCn">
    <w:altName w:val="Arial"/>
    <w:panose1 w:val="020B0706030502030204"/>
    <w:charset w:val="00"/>
    <w:family w:val="auto"/>
    <w:pitch w:val="variable"/>
    <w:sig w:usb0="800000AF" w:usb1="4000204A"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522F7" w14:textId="77777777" w:rsidR="00D11843" w:rsidRDefault="00D11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2818D" w14:textId="77777777" w:rsidR="00D840ED" w:rsidRDefault="00D840ED" w:rsidP="00D840ED">
    <w:pPr>
      <w:pStyle w:val="FooterBody"/>
      <w:spacing w:before="0" w:beforeAutospacing="0" w:line="240" w:lineRule="auto"/>
      <w:rPr>
        <w:rFonts w:cstheme="minorHAnsi"/>
        <w:b/>
        <w:sz w:val="18"/>
        <w:szCs w:val="18"/>
        <w:lang w:val="fr-BE"/>
      </w:rPr>
    </w:pPr>
  </w:p>
  <w:p w14:paraId="70D2505A" w14:textId="1FD0DBA9" w:rsidR="00D840ED" w:rsidRPr="00D840ED" w:rsidRDefault="00D840ED" w:rsidP="00D840ED">
    <w:pPr>
      <w:pStyle w:val="FooterBody"/>
      <w:spacing w:before="0" w:beforeAutospacing="0" w:line="240" w:lineRule="auto"/>
      <w:rPr>
        <w:rFonts w:cstheme="minorHAnsi"/>
        <w:sz w:val="18"/>
        <w:szCs w:val="18"/>
        <w:lang w:val="fr-BE"/>
      </w:rPr>
    </w:pPr>
    <w:r>
      <w:rPr>
        <w:rFonts w:cstheme="minorHAnsi"/>
        <w:noProof/>
        <w:sz w:val="18"/>
        <w:szCs w:val="18"/>
        <w:lang w:val="en-US"/>
        <w14:ligatures w14:val="none"/>
      </w:rPr>
      <mc:AlternateContent>
        <mc:Choice Requires="wps">
          <w:drawing>
            <wp:anchor distT="0" distB="0" distL="114300" distR="114300" simplePos="0" relativeHeight="251662336" behindDoc="0" locked="0" layoutInCell="1" allowOverlap="1" wp14:anchorId="208160A0" wp14:editId="7718EB72">
              <wp:simplePos x="0" y="0"/>
              <wp:positionH relativeFrom="leftMargin">
                <wp:posOffset>457200</wp:posOffset>
              </wp:positionH>
              <wp:positionV relativeFrom="paragraph">
                <wp:posOffset>75565</wp:posOffset>
              </wp:positionV>
              <wp:extent cx="334800" cy="0"/>
              <wp:effectExtent l="0" t="19050" r="46355" b="38100"/>
              <wp:wrapNone/>
              <wp:docPr id="5" name="Straight Connector 5"/>
              <wp:cNvGraphicFramePr/>
              <a:graphic xmlns:a="http://schemas.openxmlformats.org/drawingml/2006/main">
                <a:graphicData uri="http://schemas.microsoft.com/office/word/2010/wordprocessingShape">
                  <wps:wsp>
                    <wps:cNvCnPr/>
                    <wps:spPr>
                      <a:xfrm>
                        <a:off x="0" y="0"/>
                        <a:ext cx="334800" cy="0"/>
                      </a:xfrm>
                      <a:prstGeom prst="line">
                        <a:avLst/>
                      </a:prstGeom>
                      <a:ln w="63500">
                        <a:solidFill>
                          <a:srgbClr val="EE720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8485F"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6pt,5.95pt" to="62.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" strokecolor="#ee7203" strokeweight="5pt">
              <v:stroke joinstyle="miter"/>
              <w10:wrap anchorx="margin"/>
            </v:line>
          </w:pict>
        </mc:Fallback>
      </mc:AlternateContent>
    </w:r>
    <w:r w:rsidRPr="00D840ED">
      <w:rPr>
        <w:rFonts w:cstheme="minorHAnsi"/>
        <w:b/>
        <w:sz w:val="18"/>
        <w:szCs w:val="18"/>
        <w:lang w:val="fr-BE"/>
      </w:rPr>
      <w:t>Science Europe</w:t>
    </w:r>
  </w:p>
  <w:p w14:paraId="4F616F74" w14:textId="77777777" w:rsidR="00D840ED" w:rsidRPr="00D840ED" w:rsidRDefault="00D840ED" w:rsidP="00D840ED">
    <w:pPr>
      <w:pStyle w:val="FooterBody"/>
      <w:spacing w:before="0" w:beforeAutospacing="0" w:line="240" w:lineRule="auto"/>
      <w:rPr>
        <w:rFonts w:cstheme="minorHAnsi"/>
        <w:sz w:val="18"/>
        <w:szCs w:val="18"/>
        <w:lang w:val="fr-BE"/>
      </w:rPr>
    </w:pPr>
    <w:r w:rsidRPr="00D840ED">
      <w:rPr>
        <w:rFonts w:cstheme="minorHAnsi"/>
        <w:sz w:val="18"/>
        <w:szCs w:val="18"/>
        <w:lang w:val="fr-BE"/>
      </w:rPr>
      <w:t xml:space="preserve">Rue de la Science 14, 1040 Brussels, </w:t>
    </w:r>
    <w:proofErr w:type="spellStart"/>
    <w:r w:rsidRPr="00D840ED">
      <w:rPr>
        <w:rFonts w:cstheme="minorHAnsi"/>
        <w:sz w:val="18"/>
        <w:szCs w:val="18"/>
        <w:lang w:val="fr-BE"/>
      </w:rPr>
      <w:t>Belgium</w:t>
    </w:r>
    <w:proofErr w:type="spellEnd"/>
  </w:p>
  <w:p w14:paraId="660A1490" w14:textId="6644544F" w:rsidR="00D840ED" w:rsidRPr="00D840ED" w:rsidRDefault="00D840ED" w:rsidP="00D840ED">
    <w:pPr>
      <w:pStyle w:val="FooterBody"/>
      <w:spacing w:before="0" w:beforeAutospacing="0" w:line="240" w:lineRule="auto"/>
      <w:rPr>
        <w:lang w:val="fr-BE"/>
      </w:rPr>
    </w:pPr>
    <w:r w:rsidRPr="00D840ED">
      <w:rPr>
        <w:rFonts w:cstheme="minorHAnsi"/>
        <w:sz w:val="18"/>
        <w:szCs w:val="18"/>
        <w:lang w:val="fr-BE"/>
      </w:rPr>
      <w:t>Tel: +32 (0)2 226 03 00</w:t>
    </w:r>
    <w:bookmarkStart w:id="0" w:name="_Hlk8936648"/>
    <w:r w:rsidRPr="00D840ED">
      <w:rPr>
        <w:rFonts w:cstheme="minorHAnsi"/>
        <w:sz w:val="18"/>
        <w:szCs w:val="18"/>
        <w:lang w:val="fr-BE"/>
      </w:rPr>
      <w:t xml:space="preserve"> </w:t>
    </w:r>
    <w:r w:rsidRPr="00D840ED">
      <w:rPr>
        <w:rFonts w:cstheme="minorHAnsi"/>
        <w:sz w:val="18"/>
        <w:szCs w:val="18"/>
        <w:lang w:val="fr-BE"/>
      </w:rPr>
      <w:sym w:font="Symbol" w:char="F0BD"/>
    </w:r>
    <w:bookmarkEnd w:id="0"/>
    <w:r w:rsidRPr="00D840ED">
      <w:rPr>
        <w:rFonts w:cstheme="minorHAnsi"/>
        <w:sz w:val="18"/>
        <w:szCs w:val="18"/>
        <w:lang w:val="fr-BE"/>
      </w:rPr>
      <w:t xml:space="preserve"> Email: </w:t>
    </w:r>
    <w:hyperlink r:id="rId1">
      <w:r w:rsidRPr="00D840ED">
        <w:rPr>
          <w:rFonts w:cstheme="minorHAnsi"/>
          <w:sz w:val="18"/>
          <w:szCs w:val="18"/>
        </w:rPr>
        <w:t>office@scienceeurope.org</w:t>
      </w:r>
    </w:hyperlink>
    <w:bookmarkStart w:id="1" w:name="_Hlk9879968"/>
    <w:r w:rsidRPr="00D840ED">
      <w:rPr>
        <w:rFonts w:cstheme="minorHAnsi"/>
        <w:sz w:val="18"/>
        <w:szCs w:val="18"/>
        <w:lang w:val="fr-BE"/>
      </w:rPr>
      <w:t xml:space="preserve"> </w:t>
    </w:r>
    <w:r w:rsidRPr="00D840ED">
      <w:rPr>
        <w:rFonts w:cstheme="minorHAnsi"/>
        <w:sz w:val="18"/>
        <w:szCs w:val="18"/>
        <w:lang w:val="fr-BE"/>
      </w:rPr>
      <w:sym w:font="Symbol" w:char="F0BD"/>
    </w:r>
    <w:r w:rsidRPr="00D840ED">
      <w:rPr>
        <w:rFonts w:cstheme="minorHAnsi"/>
        <w:sz w:val="18"/>
        <w:szCs w:val="18"/>
        <w:lang w:val="fr-BE"/>
      </w:rPr>
      <w:t xml:space="preserve"> </w:t>
    </w:r>
    <w:bookmarkEnd w:id="1"/>
    <w:r w:rsidR="00D11843">
      <w:rPr>
        <w:rFonts w:cstheme="minorHAnsi"/>
        <w:sz w:val="18"/>
        <w:szCs w:val="18"/>
        <w:lang w:val="fr-BE"/>
      </w:rPr>
      <w:t>https://scieur.org/rdm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F9BDA" w14:textId="77777777" w:rsidR="00D11843" w:rsidRDefault="00D11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22270" w14:textId="77777777" w:rsidR="007A68C4" w:rsidRDefault="007A68C4" w:rsidP="00002204">
      <w:pPr>
        <w:spacing w:after="0" w:line="240" w:lineRule="auto"/>
      </w:pPr>
      <w:r>
        <w:separator/>
      </w:r>
    </w:p>
  </w:footnote>
  <w:footnote w:type="continuationSeparator" w:id="0">
    <w:p w14:paraId="7FEBBC0F" w14:textId="77777777" w:rsidR="007A68C4" w:rsidRDefault="007A68C4" w:rsidP="0000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0A646" w14:textId="6C93B600" w:rsidR="00002204" w:rsidRDefault="00926762">
    <w:pPr>
      <w:pStyle w:val="Header"/>
    </w:pPr>
    <w:r>
      <w:rPr>
        <w:noProof/>
      </w:rPr>
      <w:pict w14:anchorId="79BA1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40235" o:spid="_x0000_s2056" type="#_x0000_t75" style="position:absolute;left:0;text-align:left;margin-left:0;margin-top:0;width:595.25pt;height:842pt;z-index:-251657216;mso-position-horizontal:center;mso-position-horizontal-relative:margin;mso-position-vertical:center;mso-position-vertical-relative:margin" o:allowincell="f">
          <v:imagedata r:id="rId1" o:title="A4-RDM-b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35904" w14:textId="14B85609" w:rsidR="00002204" w:rsidRPr="00B733D8" w:rsidRDefault="00926762">
    <w:pPr>
      <w:pStyle w:val="Header"/>
      <w:rPr>
        <w:rFonts w:asciiTheme="majorHAnsi" w:hAnsiTheme="majorHAnsi" w:cstheme="majorHAnsi"/>
      </w:rPr>
    </w:pPr>
    <w:r>
      <w:rPr>
        <w:rFonts w:asciiTheme="majorHAnsi" w:hAnsiTheme="majorHAnsi" w:cstheme="majorHAnsi"/>
        <w:noProof/>
        <w:sz w:val="18"/>
        <w:szCs w:val="18"/>
      </w:rPr>
      <w:pict w14:anchorId="2332F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40236" o:spid="_x0000_s2057" type="#_x0000_t75" style="position:absolute;left:0;text-align:left;margin-left:0;margin-top:0;width:595.25pt;height:842pt;z-index:-251656192;mso-position-horizontal:center;mso-position-horizontal-relative:margin;mso-position-vertical:center;mso-position-vertical-relative:margin" o:allowincell="f">
          <v:imagedata r:id="rId1" o:title="A4-RDM-bg"/>
          <w10:wrap anchorx="margin" anchory="margin"/>
        </v:shape>
      </w:pict>
    </w:r>
    <w:r w:rsidR="00B733D8" w:rsidRPr="00B733D8">
      <w:rPr>
        <w:rFonts w:asciiTheme="majorHAnsi" w:hAnsiTheme="majorHAnsi" w:cstheme="majorHAnsi"/>
        <w:sz w:val="18"/>
        <w:szCs w:val="18"/>
      </w:rPr>
      <w:t>TEMPLATE: C</w:t>
    </w:r>
    <w:r w:rsidR="00C6710B">
      <w:rPr>
        <w:rFonts w:asciiTheme="majorHAnsi" w:hAnsiTheme="majorHAnsi" w:cstheme="majorHAnsi"/>
        <w:sz w:val="18"/>
        <w:szCs w:val="18"/>
      </w:rPr>
      <w:t>RITERIA FOR THE SELECTION OF TRUSTWORTHY REPOSITORIES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B8878" w14:textId="77777777" w:rsidR="00D11843" w:rsidRDefault="00D118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57CE"/>
    <w:multiLevelType w:val="hybridMultilevel"/>
    <w:tmpl w:val="FDCAD0C6"/>
    <w:lvl w:ilvl="0" w:tplc="CA9EC02E">
      <w:start w:val="1"/>
      <w:numFmt w:val="lowerLetter"/>
      <w:lvlText w:val="%1."/>
      <w:lvlJc w:val="left"/>
      <w:pPr>
        <w:ind w:left="720" w:hanging="360"/>
      </w:pPr>
      <w:rPr>
        <w:rFonts w:hint="default"/>
        <w:b/>
        <w:bCs/>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57815"/>
    <w:multiLevelType w:val="hybridMultilevel"/>
    <w:tmpl w:val="FDCAD0C6"/>
    <w:lvl w:ilvl="0" w:tplc="CA9EC02E">
      <w:start w:val="1"/>
      <w:numFmt w:val="lowerLetter"/>
      <w:lvlText w:val="%1."/>
      <w:lvlJc w:val="left"/>
      <w:pPr>
        <w:ind w:left="720" w:hanging="360"/>
      </w:pPr>
      <w:rPr>
        <w:rFonts w:hint="default"/>
        <w:b/>
        <w:bCs/>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C020E3"/>
    <w:multiLevelType w:val="hybridMultilevel"/>
    <w:tmpl w:val="8BD29064"/>
    <w:lvl w:ilvl="0" w:tplc="846A4BCC">
      <w:start w:val="1"/>
      <w:numFmt w:val="decimal"/>
      <w:lvlText w:val="%1."/>
      <w:lvlJc w:val="left"/>
      <w:pPr>
        <w:ind w:left="1080" w:hanging="720"/>
      </w:pPr>
      <w:rPr>
        <w:rFonts w:hint="default"/>
      </w:rPr>
    </w:lvl>
    <w:lvl w:ilvl="1" w:tplc="E8F6B14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2F4B74"/>
    <w:multiLevelType w:val="hybridMultilevel"/>
    <w:tmpl w:val="7108AC82"/>
    <w:lvl w:ilvl="0" w:tplc="E062B150">
      <w:start w:val="1"/>
      <w:numFmt w:val="decimal"/>
      <w:pStyle w:val="ListParagraphHeader"/>
      <w:lvlText w:val="%1."/>
      <w:lvlJc w:val="left"/>
      <w:pPr>
        <w:tabs>
          <w:tab w:val="num" w:pos="357"/>
        </w:tabs>
        <w:ind w:left="357" w:hanging="357"/>
      </w:pPr>
      <w:rPr>
        <w:rFonts w:hint="default"/>
        <w:b/>
        <w:bCs/>
        <w:color w:val="EE7203"/>
      </w:rPr>
    </w:lvl>
    <w:lvl w:ilvl="1" w:tplc="81CCE224">
      <w:start w:val="1"/>
      <w:numFmt w:val="lowerLetter"/>
      <w:lvlText w:val="%2."/>
      <w:lvlJc w:val="left"/>
      <w:pPr>
        <w:tabs>
          <w:tab w:val="num" w:pos="720"/>
        </w:tabs>
        <w:ind w:left="720" w:hanging="363"/>
      </w:pPr>
      <w:rPr>
        <w:rFonts w:hint="default"/>
        <w:b/>
        <w:bCs/>
        <w:color w:val="EE7203"/>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462D0B"/>
    <w:multiLevelType w:val="hybridMultilevel"/>
    <w:tmpl w:val="3A9A77BA"/>
    <w:lvl w:ilvl="0" w:tplc="952C3B74">
      <w:start w:val="1"/>
      <w:numFmt w:val="lowerLetter"/>
      <w:lvlText w:val="%1."/>
      <w:lvlJc w:val="left"/>
      <w:pPr>
        <w:ind w:left="720" w:hanging="360"/>
      </w:pPr>
      <w:rPr>
        <w:rFonts w:hint="default"/>
        <w:b/>
        <w:bCs/>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4C2D8C"/>
    <w:multiLevelType w:val="hybridMultilevel"/>
    <w:tmpl w:val="FDCAD0C6"/>
    <w:lvl w:ilvl="0" w:tplc="CA9EC02E">
      <w:start w:val="1"/>
      <w:numFmt w:val="lowerLetter"/>
      <w:lvlText w:val="%1."/>
      <w:lvlJc w:val="left"/>
      <w:pPr>
        <w:ind w:left="720" w:hanging="360"/>
      </w:pPr>
      <w:rPr>
        <w:rFonts w:hint="default"/>
        <w:b/>
        <w:bCs/>
        <w:color w:val="EE720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204"/>
    <w:rsid w:val="00002204"/>
    <w:rsid w:val="00042C09"/>
    <w:rsid w:val="0004441B"/>
    <w:rsid w:val="000F1399"/>
    <w:rsid w:val="00184A09"/>
    <w:rsid w:val="00376A89"/>
    <w:rsid w:val="003C0730"/>
    <w:rsid w:val="004D5226"/>
    <w:rsid w:val="005005C2"/>
    <w:rsid w:val="005C6B84"/>
    <w:rsid w:val="00681EE4"/>
    <w:rsid w:val="006B33B7"/>
    <w:rsid w:val="00712C65"/>
    <w:rsid w:val="00766D15"/>
    <w:rsid w:val="007A68C4"/>
    <w:rsid w:val="007C5E46"/>
    <w:rsid w:val="00801CCB"/>
    <w:rsid w:val="00926762"/>
    <w:rsid w:val="00961DE4"/>
    <w:rsid w:val="009636AD"/>
    <w:rsid w:val="0097344D"/>
    <w:rsid w:val="00B3270C"/>
    <w:rsid w:val="00B733D8"/>
    <w:rsid w:val="00C6710B"/>
    <w:rsid w:val="00D11843"/>
    <w:rsid w:val="00D840ED"/>
    <w:rsid w:val="00F33FBB"/>
    <w:rsid w:val="00FD567C"/>
    <w:rsid w:val="00FE2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9435871"/>
  <w15:chartTrackingRefBased/>
  <w15:docId w15:val="{C2FC3FC9-8141-486D-AADB-058A63D3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8E8"/>
    <w:pPr>
      <w:spacing w:after="120" w:line="264" w:lineRule="auto"/>
      <w:jc w:val="both"/>
    </w:pPr>
  </w:style>
  <w:style w:type="paragraph" w:styleId="Heading1">
    <w:name w:val="heading 1"/>
    <w:basedOn w:val="Normal"/>
    <w:next w:val="Normal"/>
    <w:link w:val="Heading1Char"/>
    <w:uiPriority w:val="9"/>
    <w:qFormat/>
    <w:rsid w:val="00FE28E8"/>
    <w:pPr>
      <w:keepNext/>
      <w:keepLines/>
      <w:spacing w:before="360" w:after="240" w:line="240" w:lineRule="auto"/>
      <w:jc w:val="left"/>
      <w:outlineLvl w:val="0"/>
    </w:pPr>
    <w:rPr>
      <w:rFonts w:asciiTheme="majorHAnsi" w:eastAsiaTheme="majorEastAsia" w:hAnsiTheme="majorHAnsi"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cienceEuropeTable">
    <w:name w:val="Science Europe Table"/>
    <w:basedOn w:val="PlainTable1"/>
    <w:uiPriority w:val="99"/>
    <w:rsid w:val="005005C2"/>
    <w:rPr>
      <w:sz w:val="18"/>
      <w:szCs w:val="20"/>
      <w:lang w:eastAsia="en-GB"/>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00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02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204"/>
  </w:style>
  <w:style w:type="paragraph" w:styleId="Footer">
    <w:name w:val="footer"/>
    <w:basedOn w:val="Normal"/>
    <w:link w:val="FooterChar"/>
    <w:uiPriority w:val="99"/>
    <w:unhideWhenUsed/>
    <w:rsid w:val="00002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204"/>
  </w:style>
  <w:style w:type="paragraph" w:styleId="Title">
    <w:name w:val="Title"/>
    <w:basedOn w:val="Normal"/>
    <w:next w:val="Normal"/>
    <w:link w:val="TitleChar"/>
    <w:uiPriority w:val="10"/>
    <w:qFormat/>
    <w:rsid w:val="00FE28E8"/>
    <w:pPr>
      <w:spacing w:after="0" w:line="240" w:lineRule="auto"/>
      <w:contextualSpacing/>
      <w:jc w:val="left"/>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FE28E8"/>
    <w:rPr>
      <w:rFonts w:asciiTheme="majorHAnsi" w:eastAsiaTheme="majorEastAsia" w:hAnsiTheme="majorHAnsi" w:cstheme="majorBidi"/>
      <w:spacing w:val="-10"/>
      <w:kern w:val="28"/>
      <w:sz w:val="72"/>
      <w:szCs w:val="56"/>
    </w:rPr>
  </w:style>
  <w:style w:type="paragraph" w:styleId="Subtitle">
    <w:name w:val="Subtitle"/>
    <w:basedOn w:val="Normal"/>
    <w:next w:val="Normal"/>
    <w:link w:val="SubtitleChar"/>
    <w:uiPriority w:val="11"/>
    <w:qFormat/>
    <w:rsid w:val="00D840ED"/>
    <w:pPr>
      <w:numPr>
        <w:ilvl w:val="1"/>
      </w:numPr>
      <w:spacing w:after="0" w:line="240" w:lineRule="auto"/>
      <w:jc w:val="right"/>
    </w:pPr>
    <w:rPr>
      <w:rFonts w:eastAsiaTheme="minorEastAsia"/>
      <w:b/>
      <w:color w:val="FFFFFF" w:themeColor="background1"/>
      <w:sz w:val="48"/>
    </w:rPr>
  </w:style>
  <w:style w:type="character" w:customStyle="1" w:styleId="SubtitleChar">
    <w:name w:val="Subtitle Char"/>
    <w:basedOn w:val="DefaultParagraphFont"/>
    <w:link w:val="Subtitle"/>
    <w:uiPriority w:val="11"/>
    <w:rsid w:val="00D840ED"/>
    <w:rPr>
      <w:rFonts w:eastAsiaTheme="minorEastAsia"/>
      <w:b/>
      <w:color w:val="FFFFFF" w:themeColor="background1"/>
      <w:sz w:val="48"/>
    </w:rPr>
  </w:style>
  <w:style w:type="paragraph" w:customStyle="1" w:styleId="FooterBody">
    <w:name w:val="Footer Body"/>
    <w:basedOn w:val="Normal"/>
    <w:uiPriority w:val="99"/>
    <w:rsid w:val="00D840ED"/>
    <w:pPr>
      <w:tabs>
        <w:tab w:val="left" w:pos="2446"/>
      </w:tabs>
      <w:spacing w:before="100" w:beforeAutospacing="1" w:line="220" w:lineRule="atLeast"/>
      <w:contextualSpacing/>
    </w:pPr>
    <w:rPr>
      <w:rFonts w:eastAsia="HelveticaNeueLTStd-BdCn" w:cs="HelveticaNeueLTStd-BdCn"/>
      <w:color w:val="3E4549"/>
      <w:sz w:val="16"/>
      <w:szCs w:val="16"/>
      <w14:ligatures w14:val="standard"/>
    </w:rPr>
  </w:style>
  <w:style w:type="character" w:customStyle="1" w:styleId="Heading1Char">
    <w:name w:val="Heading 1 Char"/>
    <w:basedOn w:val="DefaultParagraphFont"/>
    <w:link w:val="Heading1"/>
    <w:uiPriority w:val="9"/>
    <w:rsid w:val="00FE28E8"/>
    <w:rPr>
      <w:rFonts w:asciiTheme="majorHAnsi" w:eastAsiaTheme="majorEastAsia" w:hAnsiTheme="majorHAnsi" w:cstheme="majorBidi"/>
      <w:color w:val="000000" w:themeColor="text1"/>
      <w:sz w:val="32"/>
      <w:szCs w:val="32"/>
    </w:rPr>
  </w:style>
  <w:style w:type="paragraph" w:styleId="ListParagraph">
    <w:name w:val="List Paragraph"/>
    <w:basedOn w:val="Normal"/>
    <w:uiPriority w:val="34"/>
    <w:qFormat/>
    <w:rsid w:val="00FE28E8"/>
    <w:pPr>
      <w:spacing w:before="60" w:after="60"/>
      <w:ind w:left="720"/>
    </w:pPr>
  </w:style>
  <w:style w:type="paragraph" w:customStyle="1" w:styleId="ListParagraphHeader">
    <w:name w:val="List Paragraph Header"/>
    <w:basedOn w:val="ListParagraph"/>
    <w:qFormat/>
    <w:rsid w:val="00C6710B"/>
    <w:pPr>
      <w:numPr>
        <w:numId w:val="1"/>
      </w:numPr>
      <w:spacing w:before="240"/>
    </w:pPr>
    <w:rPr>
      <w:rFonts w:cstheme="minorHAnsi"/>
      <w:b/>
      <w:bCs/>
      <w:color w:val="EE720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028D-8615-4B40-9A45-2E589C7D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Groeneveld</dc:creator>
  <cp:keywords/>
  <dc:description/>
  <cp:lastModifiedBy>Iwan Groeneveld</cp:lastModifiedBy>
  <cp:revision>5</cp:revision>
  <dcterms:created xsi:type="dcterms:W3CDTF">2021-01-19T16:00:00Z</dcterms:created>
  <dcterms:modified xsi:type="dcterms:W3CDTF">2021-01-20T14:18:00Z</dcterms:modified>
</cp:coreProperties>
</file>